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52" w:rsidRPr="00205BE6" w:rsidRDefault="003E6152" w:rsidP="003E6152">
      <w:pPr>
        <w:jc w:val="center"/>
        <w:rPr>
          <w:b/>
        </w:rPr>
      </w:pPr>
      <w:r w:rsidRPr="00205BE6">
        <w:rPr>
          <w:b/>
        </w:rPr>
        <w:t>ANEXO 1: Formulario de Información Básica</w:t>
      </w:r>
    </w:p>
    <w:p w:rsidR="003E6152" w:rsidRPr="00205BE6" w:rsidRDefault="003E6152" w:rsidP="003E6152">
      <w:pPr>
        <w:spacing w:before="50"/>
        <w:jc w:val="center"/>
        <w:rPr>
          <w:rFonts w:ascii="Arial" w:hAnsi="Arial"/>
          <w:b/>
          <w:color w:val="000000"/>
        </w:rPr>
      </w:pPr>
      <w:r w:rsidRPr="00205BE6">
        <w:rPr>
          <w:rFonts w:ascii="Arial" w:hAnsi="Arial"/>
          <w:b/>
          <w:color w:val="000000"/>
        </w:rPr>
        <w:t xml:space="preserve">                                   </w:t>
      </w:r>
    </w:p>
    <w:p w:rsidR="003E6152" w:rsidRPr="00205BE6" w:rsidRDefault="003E6152" w:rsidP="003E6152">
      <w:pPr>
        <w:spacing w:before="50"/>
        <w:jc w:val="center"/>
        <w:rPr>
          <w:rFonts w:ascii="Arial" w:hAnsi="Arial" w:cs="Arial"/>
          <w:b/>
          <w:color w:val="000000"/>
        </w:rPr>
      </w:pPr>
      <w:r w:rsidRPr="00205BE6">
        <w:rPr>
          <w:rFonts w:ascii="Arial" w:hAnsi="Arial" w:cs="Arial"/>
          <w:b/>
          <w:color w:val="000000"/>
        </w:rPr>
        <w:t>Programa de “Intercambio de Estudiantes Brasil – México” (BRAMEX)</w:t>
      </w:r>
    </w:p>
    <w:p w:rsidR="003E6152" w:rsidRPr="00205BE6" w:rsidRDefault="003E6152" w:rsidP="003E6152">
      <w:pPr>
        <w:spacing w:before="50"/>
        <w:jc w:val="center"/>
        <w:rPr>
          <w:rFonts w:ascii="Arial" w:hAnsi="Arial" w:cs="Arial"/>
          <w:b/>
          <w:color w:val="000000"/>
        </w:rPr>
      </w:pPr>
      <w:r w:rsidRPr="00205BE6">
        <w:rPr>
          <w:rFonts w:ascii="Arial" w:hAnsi="Arial" w:cs="Arial"/>
          <w:b/>
          <w:color w:val="000000"/>
        </w:rPr>
        <w:t>ANUIES - GCUB</w:t>
      </w:r>
    </w:p>
    <w:p w:rsidR="003E6152" w:rsidRPr="00205BE6" w:rsidRDefault="003E6152" w:rsidP="003E6152">
      <w:pPr>
        <w:spacing w:before="50"/>
        <w:jc w:val="center"/>
        <w:rPr>
          <w:rFonts w:ascii="Arial" w:hAnsi="Arial" w:cs="Arial"/>
          <w:b/>
          <w:color w:val="000000"/>
        </w:rPr>
      </w:pPr>
    </w:p>
    <w:p w:rsidR="003E6152" w:rsidRPr="00205BE6" w:rsidRDefault="003E6152" w:rsidP="003E6152">
      <w:pPr>
        <w:spacing w:before="50"/>
        <w:jc w:val="center"/>
        <w:rPr>
          <w:rFonts w:ascii="Arial" w:hAnsi="Arial" w:cs="Arial"/>
          <w:b/>
          <w:color w:val="000000"/>
        </w:rPr>
      </w:pPr>
      <w:r w:rsidRPr="00205BE6">
        <w:rPr>
          <w:rFonts w:ascii="Arial" w:hAnsi="Arial" w:cs="Arial"/>
          <w:b/>
          <w:color w:val="000000"/>
        </w:rPr>
        <w:t>FORMATO DE INFORMACIÓN BÁSICA</w:t>
      </w:r>
    </w:p>
    <w:p w:rsidR="003E6152" w:rsidRPr="00205BE6" w:rsidRDefault="003E6152" w:rsidP="003E6152">
      <w:pPr>
        <w:spacing w:before="50"/>
        <w:rPr>
          <w:rFonts w:ascii="Arial" w:hAnsi="Arial" w:cs="Arial"/>
          <w:b/>
          <w:color w:val="000000"/>
          <w:sz w:val="20"/>
          <w:szCs w:val="20"/>
        </w:rPr>
      </w:pPr>
    </w:p>
    <w:p w:rsidR="003E6152" w:rsidRPr="00205BE6" w:rsidRDefault="003E6152" w:rsidP="003E6152">
      <w:pPr>
        <w:spacing w:before="50"/>
        <w:rPr>
          <w:rFonts w:ascii="Arial" w:hAnsi="Arial" w:cs="Arial"/>
          <w:color w:val="000000"/>
          <w:sz w:val="20"/>
          <w:szCs w:val="20"/>
        </w:rPr>
      </w:pPr>
      <w:r w:rsidRPr="00205BE6">
        <w:rPr>
          <w:rFonts w:ascii="Arial" w:hAnsi="Arial" w:cs="Arial"/>
          <w:b/>
          <w:color w:val="000000"/>
          <w:sz w:val="20"/>
          <w:szCs w:val="20"/>
        </w:rPr>
        <w:t xml:space="preserve">LOGO DE LA UNIVERSIDAD: </w:t>
      </w:r>
      <w:r w:rsidRPr="00205BE6">
        <w:rPr>
          <w:rFonts w:ascii="Arial" w:hAnsi="Arial" w:cs="Arial"/>
          <w:color w:val="000000"/>
          <w:sz w:val="20"/>
          <w:szCs w:val="20"/>
        </w:rPr>
        <w:t>(favor de incluir)</w:t>
      </w:r>
    </w:p>
    <w:p w:rsidR="003E6152" w:rsidRPr="00205BE6" w:rsidRDefault="003E6152" w:rsidP="003E6152">
      <w:pPr>
        <w:spacing w:before="50"/>
        <w:rPr>
          <w:rFonts w:ascii="Arial" w:hAnsi="Arial" w:cs="Arial"/>
          <w:b/>
          <w:color w:val="000000"/>
          <w:sz w:val="20"/>
          <w:szCs w:val="20"/>
        </w:rPr>
      </w:pPr>
      <w:r w:rsidRPr="00205BE6">
        <w:rPr>
          <w:rFonts w:ascii="Arial" w:hAnsi="Arial" w:cs="Arial"/>
          <w:b/>
          <w:color w:val="000000"/>
          <w:sz w:val="20"/>
          <w:szCs w:val="20"/>
        </w:rPr>
        <w:t>NOMBRE DE LA UNIVERSIDAD:</w:t>
      </w:r>
    </w:p>
    <w:p w:rsidR="003E6152" w:rsidRPr="00205BE6" w:rsidRDefault="003E6152" w:rsidP="003E615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05BE6">
        <w:rPr>
          <w:rFonts w:ascii="Arial" w:hAnsi="Arial" w:cs="Arial"/>
          <w:b/>
          <w:color w:val="000000"/>
          <w:sz w:val="20"/>
          <w:szCs w:val="20"/>
        </w:rPr>
        <w:t>Información General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348"/>
        <w:gridCol w:w="3690"/>
        <w:gridCol w:w="10"/>
      </w:tblGrid>
      <w:tr w:rsidR="003E6152" w:rsidRPr="00205BE6" w:rsidTr="00E355DA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Rector</w:t>
            </w:r>
            <w:r w:rsidR="00E355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152" w:rsidRPr="00205BE6" w:rsidTr="00E355DA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</w:t>
            </w:r>
            <w:r w:rsidR="00E355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BB8" w:rsidRPr="00205BE6" w:rsidTr="000008E9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BB8" w:rsidRPr="00205BE6" w:rsidRDefault="00FF2BB8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B8" w:rsidRPr="00205BE6" w:rsidRDefault="00FF2BB8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6152" w:rsidRPr="00205BE6" w:rsidTr="00E355DA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Coordinador de BRAMEX en la Universidad: </w:t>
            </w:r>
          </w:p>
        </w:tc>
        <w:tc>
          <w:tcPr>
            <w:tcW w:w="7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05BE6">
              <w:rPr>
                <w:rFonts w:ascii="Arial" w:hAnsi="Arial" w:cs="Arial"/>
                <w:color w:val="000000"/>
                <w:sz w:val="20"/>
                <w:szCs w:val="20"/>
              </w:rPr>
              <w:t>Nombre y cargo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E6152" w:rsidRPr="00205BE6" w:rsidTr="00E355DA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</w:t>
            </w:r>
            <w:r w:rsidR="00E355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152" w:rsidRPr="00205BE6" w:rsidTr="00E355DA">
        <w:trPr>
          <w:cantSplit/>
          <w:trHeight w:val="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52" w:rsidRPr="00205BE6" w:rsidRDefault="00E355DA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>Sit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io web</w:t>
            </w: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E6152" w:rsidRPr="00205BE6" w:rsidTr="00E355DA">
        <w:trPr>
          <w:cantSplit/>
          <w:trHeight w:val="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</w:t>
            </w:r>
            <w:r w:rsidR="00E355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6152" w:rsidRPr="00205BE6" w:rsidTr="00E355DA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>Vice-c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oordinador de</w:t>
            </w: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BRAMEX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 la</w:t>
            </w: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Universidad</w:t>
            </w:r>
            <w:r w:rsidR="00E355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05BE6">
              <w:rPr>
                <w:rFonts w:ascii="Arial" w:hAnsi="Arial" w:cs="Arial"/>
                <w:color w:val="000000"/>
                <w:sz w:val="20"/>
                <w:szCs w:val="20"/>
              </w:rPr>
              <w:t>Nom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bre y</w:t>
            </w:r>
            <w:r w:rsidRPr="00205BE6">
              <w:rPr>
                <w:rFonts w:ascii="Arial" w:hAnsi="Arial" w:cs="Arial"/>
                <w:color w:val="000000"/>
                <w:sz w:val="20"/>
                <w:szCs w:val="20"/>
              </w:rPr>
              <w:t xml:space="preserve"> cargo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E6152" w:rsidRPr="00205BE6" w:rsidTr="00E355DA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</w:t>
            </w:r>
            <w:r w:rsidR="00E355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152" w:rsidRPr="00205BE6" w:rsidTr="00E355DA">
        <w:trPr>
          <w:cantSplit/>
          <w:trHeight w:val="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52" w:rsidRPr="00205BE6" w:rsidRDefault="00E355DA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>it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io web</w:t>
            </w: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E6152" w:rsidRPr="00205BE6" w:rsidTr="00E355DA">
        <w:trPr>
          <w:cantSplit/>
          <w:trHeight w:val="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</w:t>
            </w:r>
            <w:r w:rsidR="00E355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6152" w:rsidRPr="00205BE6" w:rsidTr="00E355DA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  <w:r w:rsidR="00E355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52" w:rsidRPr="00205BE6" w:rsidRDefault="003E6152" w:rsidP="002E249E">
            <w:pPr>
              <w:snapToGrid w:val="0"/>
              <w:spacing w:before="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E6152" w:rsidRPr="00205BE6" w:rsidRDefault="003E6152" w:rsidP="003E6152">
      <w:pPr>
        <w:rPr>
          <w:rFonts w:ascii="Arial" w:hAnsi="Arial" w:cs="Arial"/>
          <w:sz w:val="20"/>
          <w:szCs w:val="20"/>
        </w:rPr>
      </w:pPr>
    </w:p>
    <w:p w:rsidR="003E6152" w:rsidRPr="00205BE6" w:rsidRDefault="003E6152" w:rsidP="003E615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Datos</w:t>
      </w:r>
      <w:r w:rsidRPr="00205BE6">
        <w:rPr>
          <w:rFonts w:ascii="Arial" w:hAnsi="Arial" w:cs="Arial"/>
          <w:b/>
          <w:color w:val="000000"/>
          <w:sz w:val="20"/>
          <w:szCs w:val="20"/>
        </w:rPr>
        <w:t xml:space="preserve"> importantes</w:t>
      </w:r>
      <w:r w:rsidRPr="00205BE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tbl>
      <w:tblPr>
        <w:tblW w:w="9593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2430"/>
        <w:gridCol w:w="3630"/>
        <w:gridCol w:w="3533"/>
      </w:tblGrid>
      <w:tr w:rsidR="003E6152" w:rsidRPr="007D4236" w:rsidTr="002E249E">
        <w:trPr>
          <w:cantSplit/>
          <w:trHeight w:val="567"/>
        </w:trPr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7D4236" w:rsidRDefault="003E6152" w:rsidP="00E355DA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Default="003E6152" w:rsidP="00E355DA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4236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Semestre 1</w:t>
            </w:r>
          </w:p>
          <w:p w:rsidR="00E355DA" w:rsidRPr="007D4236" w:rsidRDefault="00E355DA" w:rsidP="00E355DA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(enero-junio)</w:t>
            </w:r>
          </w:p>
        </w:tc>
        <w:tc>
          <w:tcPr>
            <w:tcW w:w="3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E6152" w:rsidRDefault="003E6152" w:rsidP="00E355DA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4236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Semestre 2</w:t>
            </w:r>
          </w:p>
          <w:p w:rsidR="00E355DA" w:rsidRPr="007D4236" w:rsidRDefault="00E355DA" w:rsidP="00E355DA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(agosto-diciembre)</w:t>
            </w:r>
          </w:p>
        </w:tc>
      </w:tr>
      <w:tr w:rsidR="003E6152" w:rsidRPr="007D4236" w:rsidTr="002E249E">
        <w:trPr>
          <w:cantSplit/>
          <w:trHeight w:val="567"/>
        </w:trPr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E6152" w:rsidRPr="007D4236" w:rsidRDefault="003E6152" w:rsidP="002E249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Calendario Académico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4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2E12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E6152" w:rsidRPr="00C85CB7" w:rsidRDefault="002E12BA" w:rsidP="002E249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85CB7">
              <w:rPr>
                <w:rFonts w:ascii="Arial" w:hAnsi="Arial" w:cs="Arial"/>
                <w:color w:val="4F81BD" w:themeColor="accent1"/>
                <w:sz w:val="20"/>
                <w:szCs w:val="20"/>
              </w:rPr>
              <w:t>Marcar las fechas de inicio y término de clases del semestre</w:t>
            </w:r>
          </w:p>
        </w:tc>
        <w:tc>
          <w:tcPr>
            <w:tcW w:w="3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E6152" w:rsidRPr="00C85CB7" w:rsidRDefault="003E6152" w:rsidP="002E24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85CB7">
              <w:rPr>
                <w:rFonts w:ascii="Arial" w:hAnsi="Arial" w:cs="Arial"/>
                <w:color w:val="4F81BD" w:themeColor="accent1"/>
                <w:sz w:val="20"/>
                <w:szCs w:val="20"/>
              </w:rPr>
              <w:t>Marcar las fechas de inicio y término de clases del semestre</w:t>
            </w:r>
          </w:p>
        </w:tc>
      </w:tr>
      <w:tr w:rsidR="003E6152" w:rsidRPr="007D4236" w:rsidTr="002E249E">
        <w:trPr>
          <w:cantSplit/>
          <w:trHeight w:val="567"/>
        </w:trPr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E6152" w:rsidRPr="007D4236" w:rsidRDefault="003E6152" w:rsidP="002E249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límite de recepción de cartas de postulación</w:t>
            </w:r>
          </w:p>
        </w:tc>
        <w:tc>
          <w:tcPr>
            <w:tcW w:w="3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E6152" w:rsidRPr="00C85CB7" w:rsidRDefault="003E6152" w:rsidP="002E249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E6152" w:rsidRPr="00C85CB7" w:rsidRDefault="003E6152" w:rsidP="002E24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E7A6C" w:rsidRPr="007D4236" w:rsidTr="002E249E">
        <w:trPr>
          <w:cantSplit/>
          <w:trHeight w:val="567"/>
        </w:trPr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E7A6C" w:rsidRPr="007D4236" w:rsidRDefault="006E7A6C" w:rsidP="002E249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Periodo de vigencia de beneficios</w:t>
            </w:r>
          </w:p>
        </w:tc>
        <w:tc>
          <w:tcPr>
            <w:tcW w:w="3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E7A6C" w:rsidRPr="00C85CB7" w:rsidRDefault="006E7A6C" w:rsidP="00B23E9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E7A6C" w:rsidRPr="00C85CB7" w:rsidRDefault="006E7A6C" w:rsidP="002E24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E7A6C" w:rsidRPr="007D4236" w:rsidTr="002E249E">
        <w:trPr>
          <w:cantSplit/>
          <w:trHeight w:val="567"/>
        </w:trPr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E7A6C" w:rsidRPr="007D4236" w:rsidRDefault="006E7A6C" w:rsidP="002E249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Sesión de orientación obligatoria</w:t>
            </w:r>
          </w:p>
        </w:tc>
        <w:tc>
          <w:tcPr>
            <w:tcW w:w="3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E7A6C" w:rsidRPr="00C85CB7" w:rsidRDefault="006E7A6C" w:rsidP="00B23E9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E7A6C" w:rsidRPr="00C85CB7" w:rsidRDefault="006E7A6C" w:rsidP="002E24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E7A6C" w:rsidRPr="007D4236" w:rsidTr="002E249E">
        <w:trPr>
          <w:cantSplit/>
          <w:trHeight w:val="567"/>
        </w:trPr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E7A6C" w:rsidRPr="007D4236" w:rsidRDefault="006E7A6C" w:rsidP="002E249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Periodo de vacaciones</w:t>
            </w:r>
          </w:p>
        </w:tc>
        <w:tc>
          <w:tcPr>
            <w:tcW w:w="3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E7A6C" w:rsidRPr="00C85CB7" w:rsidRDefault="006E7A6C" w:rsidP="00B23E9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E7A6C" w:rsidRPr="00C85CB7" w:rsidRDefault="006E7A6C" w:rsidP="002E24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E7A6C" w:rsidRPr="007D4236" w:rsidTr="002E249E">
        <w:trPr>
          <w:cantSplit/>
          <w:trHeight w:val="567"/>
        </w:trPr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E7A6C" w:rsidRPr="007D4236" w:rsidRDefault="006E7A6C" w:rsidP="002E249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Periodo de exámenes finales</w:t>
            </w:r>
          </w:p>
        </w:tc>
        <w:tc>
          <w:tcPr>
            <w:tcW w:w="3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E7A6C" w:rsidRPr="00C85CB7" w:rsidRDefault="006E7A6C" w:rsidP="00B23E9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E7A6C" w:rsidRPr="00C85CB7" w:rsidRDefault="006E7A6C" w:rsidP="002E24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E6152" w:rsidRPr="00205BE6" w:rsidRDefault="003E6152" w:rsidP="003E6152">
      <w:pPr>
        <w:tabs>
          <w:tab w:val="left" w:pos="720"/>
        </w:tabs>
        <w:spacing w:before="120"/>
        <w:rPr>
          <w:rFonts w:ascii="Arial" w:hAnsi="Arial" w:cs="Arial"/>
          <w:b/>
          <w:color w:val="000000"/>
          <w:sz w:val="20"/>
          <w:szCs w:val="20"/>
        </w:rPr>
      </w:pPr>
    </w:p>
    <w:p w:rsidR="003E6152" w:rsidRPr="00205BE6" w:rsidRDefault="003E6152" w:rsidP="003E6152">
      <w:pPr>
        <w:tabs>
          <w:tab w:val="left" w:pos="720"/>
        </w:tabs>
        <w:spacing w:before="12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Información Académica</w:t>
      </w:r>
    </w:p>
    <w:tbl>
      <w:tblPr>
        <w:tblW w:w="9593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2430"/>
        <w:gridCol w:w="2526"/>
        <w:gridCol w:w="4637"/>
      </w:tblGrid>
      <w:tr w:rsidR="003E6152" w:rsidRPr="00205BE6" w:rsidTr="003E6152">
        <w:trPr>
          <w:cantSplit/>
          <w:trHeight w:val="885"/>
        </w:trPr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A435AF" w:rsidRPr="00205BE6" w:rsidRDefault="003E6152" w:rsidP="00A435A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C8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ursos 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Licenciatura</w:t>
            </w:r>
            <w:r w:rsidRPr="00C8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ofrecidos a los estu</w:t>
            </w:r>
            <w:r w:rsidRPr="00C8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diantes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35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extranjeros</w:t>
            </w:r>
          </w:p>
        </w:tc>
        <w:tc>
          <w:tcPr>
            <w:tcW w:w="71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5BE6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205BE6">
              <w:rPr>
                <w:rFonts w:ascii="Arial" w:hAnsi="Arial" w:cs="Arial"/>
                <w:color w:val="000000"/>
                <w:sz w:val="20"/>
                <w:szCs w:val="20"/>
              </w:rPr>
              <w:t xml:space="preserve">os cursos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los </w:t>
            </w:r>
            <w:r w:rsidRPr="00205BE6">
              <w:rPr>
                <w:rFonts w:ascii="Arial" w:hAnsi="Arial" w:cs="Arial"/>
                <w:color w:val="000000"/>
                <w:sz w:val="20"/>
                <w:szCs w:val="20"/>
              </w:rPr>
              <w:t>que reciben estudiantes. (Evite escribir “</w:t>
            </w: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todos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>os cursos</w:t>
            </w:r>
            <w:r w:rsidRPr="00205BE6">
              <w:rPr>
                <w:rFonts w:ascii="Arial" w:hAnsi="Arial" w:cs="Arial"/>
                <w:color w:val="000000"/>
                <w:sz w:val="20"/>
                <w:szCs w:val="20"/>
              </w:rPr>
              <w:t xml:space="preserve">”). </w:t>
            </w:r>
          </w:p>
        </w:tc>
      </w:tr>
      <w:tr w:rsidR="00A435AF" w:rsidRPr="00205BE6" w:rsidTr="003E6152">
        <w:trPr>
          <w:cantSplit/>
          <w:trHeight w:val="885"/>
        </w:trPr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A435AF" w:rsidRDefault="00A435AF" w:rsidP="006E7A6C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Cursos de Licenciatura </w:t>
            </w:r>
            <w:r w:rsidR="006E7A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interés en la institución de destino</w:t>
            </w:r>
          </w:p>
        </w:tc>
        <w:tc>
          <w:tcPr>
            <w:tcW w:w="71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35AF" w:rsidRPr="00205BE6" w:rsidRDefault="006E7A6C" w:rsidP="002E249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BE6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205BE6">
              <w:rPr>
                <w:rFonts w:ascii="Arial" w:hAnsi="Arial" w:cs="Arial"/>
                <w:color w:val="000000"/>
                <w:sz w:val="20"/>
                <w:szCs w:val="20"/>
              </w:rPr>
              <w:t xml:space="preserve">os cursos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los </w:t>
            </w:r>
            <w:r w:rsidRPr="00205BE6">
              <w:rPr>
                <w:rFonts w:ascii="Arial" w:hAnsi="Arial" w:cs="Arial"/>
                <w:color w:val="000000"/>
                <w:sz w:val="20"/>
                <w:szCs w:val="20"/>
              </w:rPr>
              <w:t>que reciben estudiantes. (Evite escribir “</w:t>
            </w: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todos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r w:rsidRPr="00205BE6">
              <w:rPr>
                <w:rFonts w:ascii="Arial" w:hAnsi="Arial" w:cs="Arial"/>
                <w:b/>
                <w:color w:val="000000"/>
                <w:sz w:val="20"/>
                <w:szCs w:val="20"/>
              </w:rPr>
              <w:t>os cursos</w:t>
            </w:r>
            <w:r w:rsidRPr="00205BE6">
              <w:rPr>
                <w:rFonts w:ascii="Arial" w:hAnsi="Arial" w:cs="Arial"/>
                <w:color w:val="000000"/>
                <w:sz w:val="20"/>
                <w:szCs w:val="20"/>
              </w:rPr>
              <w:t>”).</w:t>
            </w:r>
          </w:p>
        </w:tc>
      </w:tr>
      <w:tr w:rsidR="003E6152" w:rsidRPr="00205BE6" w:rsidTr="003E6152">
        <w:trPr>
          <w:cantSplit/>
          <w:trHeight w:val="885"/>
        </w:trPr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 de plazas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ofrecidas por curso</w:t>
            </w:r>
          </w:p>
        </w:tc>
        <w:tc>
          <w:tcPr>
            <w:tcW w:w="71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12BA" w:rsidRPr="00205BE6" w:rsidTr="003E6152">
        <w:trPr>
          <w:cantSplit/>
          <w:trHeight w:val="709"/>
        </w:trPr>
        <w:tc>
          <w:tcPr>
            <w:tcW w:w="49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2E12BA" w:rsidRDefault="002E12BA" w:rsidP="002E12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 total de plazas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(# de estudiantes) que ofrecen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para el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12BA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u w:val="single"/>
              </w:rPr>
              <w:t>1er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u w:val="single"/>
              </w:rPr>
              <w:t xml:space="preserve"> Semestre de 2018</w:t>
            </w:r>
          </w:p>
        </w:tc>
        <w:tc>
          <w:tcPr>
            <w:tcW w:w="4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12BA" w:rsidRPr="00E355DA" w:rsidRDefault="002E12BA" w:rsidP="002E249E">
            <w:pPr>
              <w:snapToGri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E355D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Mínimo 2</w:t>
            </w:r>
          </w:p>
        </w:tc>
      </w:tr>
      <w:tr w:rsidR="00E355DA" w:rsidRPr="00205BE6" w:rsidTr="003E6152">
        <w:trPr>
          <w:cantSplit/>
          <w:trHeight w:val="709"/>
        </w:trPr>
        <w:tc>
          <w:tcPr>
            <w:tcW w:w="49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E355DA" w:rsidRPr="00205BE6" w:rsidRDefault="00E355DA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 total de plazas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(# de estudiantes) que ofrecen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para el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2BA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u w:val="single"/>
              </w:rPr>
              <w:t>2do Semestre de 2018</w:t>
            </w:r>
          </w:p>
        </w:tc>
        <w:tc>
          <w:tcPr>
            <w:tcW w:w="4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55DA" w:rsidRPr="00E355DA" w:rsidRDefault="002E12BA" w:rsidP="002E249E">
            <w:pPr>
              <w:snapToGri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cyan"/>
              </w:rPr>
            </w:pPr>
            <w:r w:rsidRPr="00E355D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Mínim</w:t>
            </w:r>
            <w:bookmarkStart w:id="0" w:name="_GoBack"/>
            <w:bookmarkEnd w:id="0"/>
            <w:r w:rsidRPr="00E355D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 2</w:t>
            </w:r>
          </w:p>
        </w:tc>
      </w:tr>
    </w:tbl>
    <w:p w:rsidR="003E6152" w:rsidRDefault="003E6152" w:rsidP="003E615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3E6152" w:rsidRPr="00205BE6" w:rsidRDefault="003E6152" w:rsidP="003E6152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05BE6">
        <w:rPr>
          <w:rFonts w:ascii="Arial" w:hAnsi="Arial" w:cs="Arial"/>
          <w:b/>
          <w:color w:val="000000"/>
          <w:sz w:val="20"/>
          <w:szCs w:val="20"/>
        </w:rPr>
        <w:t xml:space="preserve">Información sobre idioma </w:t>
      </w:r>
    </w:p>
    <w:tbl>
      <w:tblPr>
        <w:tblW w:w="960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2640"/>
        <w:gridCol w:w="6960"/>
      </w:tblGrid>
      <w:tr w:rsidR="003E6152" w:rsidRPr="00205BE6" w:rsidTr="003E6152">
        <w:trPr>
          <w:cantSplit/>
          <w:trHeight w:val="964"/>
        </w:trPr>
        <w:tc>
          <w:tcPr>
            <w:tcW w:w="2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6E7A6C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Nivel de idioma español</w:t>
            </w:r>
            <w:r w:rsidRPr="00C8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requerido por la universidad </w:t>
            </w:r>
          </w:p>
        </w:tc>
        <w:tc>
          <w:tcPr>
            <w:tcW w:w="6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pStyle w:val="HTMLconformatoprevio"/>
              <w:shd w:val="clear" w:color="auto" w:fill="FFFFFF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Preferiblemente definir </w:t>
            </w:r>
            <w:r w:rsidRPr="00C85CB7">
              <w:rPr>
                <w:rFonts w:ascii="Arial" w:hAnsi="Arial" w:cs="Arial"/>
                <w:bCs/>
                <w:color w:val="000000"/>
                <w:lang w:val="es-MX"/>
              </w:rPr>
              <w:t>el nivel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 mínimo</w:t>
            </w:r>
            <w:r w:rsidRPr="00C85CB7">
              <w:rPr>
                <w:rFonts w:ascii="Arial" w:hAnsi="Arial" w:cs="Arial"/>
                <w:bCs/>
                <w:color w:val="000000"/>
                <w:lang w:val="es-MX"/>
              </w:rPr>
              <w:t>, y si es n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>ecesario o no el certificado del idioma</w:t>
            </w:r>
            <w:r w:rsidRPr="00C85CB7">
              <w:rPr>
                <w:rFonts w:ascii="Arial" w:hAnsi="Arial" w:cs="Arial"/>
                <w:bCs/>
                <w:color w:val="000000"/>
                <w:lang w:val="es-MX"/>
              </w:rPr>
              <w:t>. De acuerdo con el artículo 4, apartado 7 del Convenio Específico de Movil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idad BRAMEX, los estudiantes no necesitan </w:t>
            </w:r>
            <w:r w:rsidRPr="00C85CB7">
              <w:rPr>
                <w:rFonts w:ascii="Arial" w:hAnsi="Arial" w:cs="Arial"/>
                <w:bCs/>
                <w:color w:val="000000"/>
                <w:lang w:val="es-MX"/>
              </w:rPr>
              <w:t>dominio completo de la lengua como criterio para la selección de las solicitudes.</w:t>
            </w:r>
          </w:p>
        </w:tc>
      </w:tr>
      <w:tr w:rsidR="003E6152" w:rsidRPr="00205BE6" w:rsidTr="003E6152">
        <w:trPr>
          <w:cantSplit/>
          <w:trHeight w:val="964"/>
        </w:trPr>
        <w:tc>
          <w:tcPr>
            <w:tcW w:w="2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Posibilidad</w:t>
            </w:r>
            <w:r w:rsidRPr="00C8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ofrecer cursos 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español</w:t>
            </w:r>
            <w:r w:rsidRPr="00C8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para los estudiantes que participan BRAMEX</w:t>
            </w:r>
          </w:p>
        </w:tc>
        <w:tc>
          <w:tcPr>
            <w:tcW w:w="6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pStyle w:val="HTMLconformatoprevio"/>
              <w:shd w:val="clear" w:color="auto" w:fill="FFFFFF"/>
              <w:rPr>
                <w:rFonts w:ascii="Arial" w:hAnsi="Arial" w:cs="Arial"/>
                <w:color w:val="000000"/>
                <w:lang w:val="es-MX"/>
              </w:rPr>
            </w:pPr>
            <w:r w:rsidRPr="00C85CB7">
              <w:rPr>
                <w:rFonts w:ascii="Arial" w:hAnsi="Arial" w:cs="Arial"/>
                <w:color w:val="000000"/>
                <w:lang w:val="es-MX"/>
              </w:rPr>
              <w:t>En caso afirmativo, indicar si los estudiantes pueden tomar el curso antes de comenzar el semestre de intercambio, durante el mismo, o ambos, y si hay algún costo. Asimismo, indique las fechas de inicio y fin del curso y formas de evaluación.</w:t>
            </w:r>
          </w:p>
        </w:tc>
      </w:tr>
      <w:tr w:rsidR="003E6152" w:rsidRPr="00205BE6" w:rsidTr="003E6152">
        <w:trPr>
          <w:cantSplit/>
          <w:trHeight w:val="964"/>
        </w:trPr>
        <w:tc>
          <w:tcPr>
            <w:tcW w:w="2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Modalidad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del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curso</w:t>
            </w:r>
          </w:p>
        </w:tc>
        <w:tc>
          <w:tcPr>
            <w:tcW w:w="6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pStyle w:val="HTMLconformatoprevio"/>
              <w:shd w:val="clear" w:color="auto" w:fill="FFFFFF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Ejemplo;</w:t>
            </w:r>
            <w:r w:rsidRPr="00205BE6">
              <w:rPr>
                <w:rFonts w:ascii="Arial" w:hAnsi="Arial" w:cs="Arial"/>
                <w:color w:val="000000"/>
                <w:lang w:val="es-MX"/>
              </w:rPr>
              <w:t xml:space="preserve"> cursos presencia</w:t>
            </w:r>
            <w:r>
              <w:rPr>
                <w:rFonts w:ascii="Arial" w:hAnsi="Arial" w:cs="Arial"/>
                <w:color w:val="000000"/>
                <w:lang w:val="es-MX"/>
              </w:rPr>
              <w:t>les</w:t>
            </w:r>
            <w:r w:rsidRPr="00205BE6">
              <w:rPr>
                <w:rFonts w:ascii="Arial" w:hAnsi="Arial" w:cs="Arial"/>
                <w:color w:val="000000"/>
                <w:lang w:val="es-MX"/>
              </w:rPr>
              <w:t>, cursos online, tutoria</w:t>
            </w:r>
            <w:r>
              <w:rPr>
                <w:rFonts w:ascii="Arial" w:hAnsi="Arial" w:cs="Arial"/>
                <w:color w:val="000000"/>
                <w:lang w:val="es-MX"/>
              </w:rPr>
              <w:t>les</w:t>
            </w:r>
            <w:r w:rsidRPr="00205BE6">
              <w:rPr>
                <w:rFonts w:ascii="Arial" w:hAnsi="Arial" w:cs="Arial"/>
                <w:color w:val="000000"/>
                <w:lang w:val="es-MX"/>
              </w:rPr>
              <w:t xml:space="preserve"> con </w:t>
            </w:r>
            <w:r w:rsidR="006E7A6C">
              <w:rPr>
                <w:rFonts w:ascii="Arial" w:hAnsi="Arial" w:cs="Arial"/>
                <w:color w:val="000000"/>
                <w:lang w:val="es-MX"/>
              </w:rPr>
              <w:t>l</w:t>
            </w:r>
            <w:r w:rsidRPr="00205BE6">
              <w:rPr>
                <w:rFonts w:ascii="Arial" w:hAnsi="Arial" w:cs="Arial"/>
                <w:color w:val="000000"/>
                <w:lang w:val="es-MX"/>
              </w:rPr>
              <w:t>os alumnos</w:t>
            </w:r>
            <w:r>
              <w:rPr>
                <w:rFonts w:ascii="Arial" w:hAnsi="Arial" w:cs="Arial"/>
                <w:color w:val="000000"/>
                <w:lang w:val="es-MX"/>
              </w:rPr>
              <w:t xml:space="preserve"> u o</w:t>
            </w:r>
            <w:r w:rsidRPr="00205BE6">
              <w:rPr>
                <w:rFonts w:ascii="Arial" w:hAnsi="Arial" w:cs="Arial"/>
                <w:color w:val="000000"/>
                <w:lang w:val="es-MX"/>
              </w:rPr>
              <w:t>tros modelos.</w:t>
            </w:r>
          </w:p>
        </w:tc>
      </w:tr>
      <w:tr w:rsidR="003E6152" w:rsidRPr="00205BE6" w:rsidTr="003E6152">
        <w:trPr>
          <w:cantSplit/>
          <w:trHeight w:val="964"/>
        </w:trPr>
        <w:tc>
          <w:tcPr>
            <w:tcW w:w="2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Facilidades para 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estud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 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idioma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español</w:t>
            </w:r>
          </w:p>
        </w:tc>
        <w:tc>
          <w:tcPr>
            <w:tcW w:w="6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pStyle w:val="HTMLconformatoprevio"/>
              <w:shd w:val="clear" w:color="auto" w:fill="FFFFFF"/>
              <w:rPr>
                <w:rFonts w:ascii="Arial" w:hAnsi="Arial" w:cs="Arial"/>
                <w:color w:val="000000"/>
                <w:lang w:val="es-MX"/>
              </w:rPr>
            </w:pPr>
            <w:r w:rsidRPr="00205BE6">
              <w:rPr>
                <w:rFonts w:ascii="Arial" w:hAnsi="Arial" w:cs="Arial"/>
                <w:color w:val="000000"/>
                <w:lang w:val="es-MX"/>
              </w:rPr>
              <w:t>E</w:t>
            </w:r>
            <w:r>
              <w:rPr>
                <w:rFonts w:ascii="Arial" w:hAnsi="Arial" w:cs="Arial"/>
                <w:color w:val="000000"/>
                <w:lang w:val="es-MX"/>
              </w:rPr>
              <w:t>jemplo;</w:t>
            </w:r>
            <w:r w:rsidRPr="00205BE6">
              <w:rPr>
                <w:rFonts w:ascii="Arial" w:hAnsi="Arial" w:cs="Arial"/>
                <w:color w:val="000000"/>
                <w:lang w:val="es-MX"/>
              </w:rPr>
              <w:t xml:space="preserve"> cursos gratuitos, desc</w:t>
            </w:r>
            <w:r>
              <w:rPr>
                <w:rFonts w:ascii="Arial" w:hAnsi="Arial" w:cs="Arial"/>
                <w:color w:val="000000"/>
                <w:lang w:val="es-MX"/>
              </w:rPr>
              <w:t>uentos, exención de</w:t>
            </w:r>
            <w:r w:rsidRPr="00205BE6">
              <w:rPr>
                <w:rFonts w:ascii="Arial" w:hAnsi="Arial" w:cs="Arial"/>
                <w:color w:val="000000"/>
                <w:lang w:val="es-MX"/>
              </w:rPr>
              <w:t xml:space="preserve"> c</w:t>
            </w:r>
            <w:r>
              <w:rPr>
                <w:rFonts w:ascii="Arial" w:hAnsi="Arial" w:cs="Arial"/>
                <w:color w:val="000000"/>
                <w:lang w:val="es-MX"/>
              </w:rPr>
              <w:t>u</w:t>
            </w:r>
            <w:r w:rsidRPr="00205BE6">
              <w:rPr>
                <w:rFonts w:ascii="Arial" w:hAnsi="Arial" w:cs="Arial"/>
                <w:color w:val="000000"/>
                <w:lang w:val="es-MX"/>
              </w:rPr>
              <w:t>otas de inscri</w:t>
            </w:r>
            <w:r>
              <w:rPr>
                <w:rFonts w:ascii="Arial" w:hAnsi="Arial" w:cs="Arial"/>
                <w:color w:val="000000"/>
                <w:lang w:val="es-MX"/>
              </w:rPr>
              <w:t>pción u</w:t>
            </w:r>
            <w:r w:rsidRPr="00205BE6">
              <w:rPr>
                <w:rFonts w:ascii="Arial" w:hAnsi="Arial" w:cs="Arial"/>
                <w:color w:val="000000"/>
                <w:lang w:val="es-MX"/>
              </w:rPr>
              <w:t xml:space="preserve"> otras.</w:t>
            </w:r>
          </w:p>
        </w:tc>
      </w:tr>
    </w:tbl>
    <w:p w:rsidR="003E6152" w:rsidRPr="00205BE6" w:rsidRDefault="003E6152" w:rsidP="003E615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E6152" w:rsidRPr="00205BE6" w:rsidRDefault="003E6152" w:rsidP="003E615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05BE6">
        <w:rPr>
          <w:rFonts w:ascii="Arial" w:hAnsi="Arial" w:cs="Arial"/>
          <w:b/>
          <w:color w:val="000000"/>
          <w:sz w:val="20"/>
          <w:szCs w:val="20"/>
        </w:rPr>
        <w:t>Compromisos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de la</w:t>
      </w:r>
      <w:r w:rsidRPr="00205BE6">
        <w:rPr>
          <w:rFonts w:ascii="Arial" w:hAnsi="Arial" w:cs="Arial"/>
          <w:b/>
          <w:color w:val="000000"/>
          <w:sz w:val="20"/>
          <w:szCs w:val="20"/>
        </w:rPr>
        <w:t xml:space="preserve"> Institu</w:t>
      </w:r>
      <w:r>
        <w:rPr>
          <w:rFonts w:ascii="Arial" w:hAnsi="Arial" w:cs="Arial"/>
          <w:b/>
          <w:color w:val="000000"/>
          <w:sz w:val="20"/>
          <w:szCs w:val="20"/>
        </w:rPr>
        <w:t>ción</w:t>
      </w:r>
      <w:r w:rsidRPr="00205BE6">
        <w:rPr>
          <w:rFonts w:ascii="Arial" w:hAnsi="Arial" w:cs="Arial"/>
          <w:b/>
          <w:color w:val="000000"/>
          <w:sz w:val="20"/>
          <w:szCs w:val="20"/>
        </w:rPr>
        <w:t xml:space="preserve"> Ad</w:t>
      </w:r>
      <w:r>
        <w:rPr>
          <w:rFonts w:ascii="Arial" w:hAnsi="Arial" w:cs="Arial"/>
          <w:b/>
          <w:color w:val="000000"/>
          <w:sz w:val="20"/>
          <w:szCs w:val="20"/>
        </w:rPr>
        <w:t>h</w:t>
      </w:r>
      <w:r w:rsidRPr="00205BE6">
        <w:rPr>
          <w:rFonts w:ascii="Arial" w:hAnsi="Arial" w:cs="Arial"/>
          <w:b/>
          <w:color w:val="000000"/>
          <w:sz w:val="20"/>
          <w:szCs w:val="20"/>
        </w:rPr>
        <w:t>erente</w:t>
      </w:r>
    </w:p>
    <w:p w:rsidR="003E6152" w:rsidRPr="00205BE6" w:rsidRDefault="003E6152" w:rsidP="003E61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Asigne “Si” o “No”</w:t>
      </w:r>
      <w:r w:rsidRPr="00205BE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en </w:t>
      </w:r>
      <w:r w:rsidR="006E7A6C">
        <w:rPr>
          <w:rFonts w:ascii="Arial" w:hAnsi="Arial" w:cs="Arial"/>
          <w:b/>
          <w:sz w:val="20"/>
          <w:szCs w:val="20"/>
        </w:rPr>
        <w:t xml:space="preserve">al menos una de </w:t>
      </w:r>
      <w:r>
        <w:rPr>
          <w:rFonts w:ascii="Arial" w:hAnsi="Arial" w:cs="Arial"/>
          <w:b/>
          <w:sz w:val="20"/>
          <w:szCs w:val="20"/>
        </w:rPr>
        <w:t>las opciones siguientes</w:t>
      </w:r>
      <w:r w:rsidRPr="00205BE6">
        <w:rPr>
          <w:rFonts w:ascii="Arial" w:hAnsi="Arial" w:cs="Arial"/>
          <w:b/>
          <w:sz w:val="20"/>
          <w:szCs w:val="20"/>
        </w:rPr>
        <w:t xml:space="preserve">: </w:t>
      </w:r>
    </w:p>
    <w:p w:rsidR="003E6152" w:rsidRPr="00205BE6" w:rsidRDefault="003E6152" w:rsidP="003E615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2673"/>
        <w:gridCol w:w="6957"/>
      </w:tblGrid>
      <w:tr w:rsidR="003E6152" w:rsidRPr="00205BE6" w:rsidTr="002E249E">
        <w:trPr>
          <w:trHeight w:val="1838"/>
        </w:trPr>
        <w:tc>
          <w:tcPr>
            <w:tcW w:w="2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¿La </w:t>
            </w:r>
            <w:r w:rsidRPr="00C8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Universidad proveerá comida y alojamiento durante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los </w:t>
            </w:r>
            <w:r w:rsidRPr="00C8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días a la semana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considerando las 3 comidas del día?</w:t>
            </w:r>
          </w:p>
        </w:tc>
        <w:tc>
          <w:tcPr>
            <w:tcW w:w="6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Indique “Si” o “No”</w:t>
            </w:r>
          </w:p>
        </w:tc>
      </w:tr>
      <w:tr w:rsidR="003E6152" w:rsidRPr="00205BE6" w:rsidTr="002E249E">
        <w:trPr>
          <w:trHeight w:val="1838"/>
        </w:trPr>
        <w:tc>
          <w:tcPr>
            <w:tcW w:w="2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¿La 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prove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monto 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mínimo mens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 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4.500 pesos mexicanos?</w:t>
            </w:r>
          </w:p>
        </w:tc>
        <w:tc>
          <w:tcPr>
            <w:tcW w:w="6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Indique “Si” o “No”</w:t>
            </w:r>
          </w:p>
        </w:tc>
      </w:tr>
      <w:tr w:rsidR="003E6152" w:rsidRPr="00205BE6" w:rsidTr="002E249E">
        <w:trPr>
          <w:trHeight w:val="1838"/>
        </w:trPr>
        <w:tc>
          <w:tcPr>
            <w:tcW w:w="2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¿La 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Universidad proporcionará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hospedaje y un mínimo de $2,250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pesos mexicanos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estudiante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6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Indique “Si” o “No”</w:t>
            </w:r>
          </w:p>
        </w:tc>
      </w:tr>
      <w:tr w:rsidR="003E6152" w:rsidRPr="00205BE6" w:rsidTr="002E249E">
        <w:trPr>
          <w:trHeight w:val="1838"/>
        </w:trPr>
        <w:tc>
          <w:tcPr>
            <w:tcW w:w="2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F9250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¿La 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Universidad proporcionará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alimentación y un 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mínimo 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F925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 pesos mexicanos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estudiante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6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Indique “Si” o “No”</w:t>
            </w:r>
          </w:p>
        </w:tc>
      </w:tr>
    </w:tbl>
    <w:p w:rsidR="003E6152" w:rsidRPr="00205BE6" w:rsidRDefault="003E6152" w:rsidP="003E6152">
      <w:pPr>
        <w:rPr>
          <w:rFonts w:ascii="Arial" w:hAnsi="Arial" w:cs="Arial"/>
          <w:sz w:val="20"/>
          <w:szCs w:val="20"/>
        </w:rPr>
      </w:pPr>
    </w:p>
    <w:p w:rsidR="003E6152" w:rsidRPr="00205BE6" w:rsidRDefault="003E6152" w:rsidP="003E6152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05BE6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Información adicional requerida</w:t>
      </w:r>
    </w:p>
    <w:p w:rsidR="003E6152" w:rsidRPr="00205BE6" w:rsidRDefault="003E6152" w:rsidP="003E615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2688"/>
        <w:gridCol w:w="6912"/>
      </w:tblGrid>
      <w:tr w:rsidR="003E6152" w:rsidRPr="00205BE6" w:rsidTr="002E249E">
        <w:trPr>
          <w:cantSplit/>
          <w:trHeight w:val="964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Información 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 viaje</w:t>
            </w:r>
          </w:p>
        </w:tc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¿Algún representante de la institución recibe al estudiante?,</w:t>
            </w:r>
            <w:r w:rsidRPr="00E863E4">
              <w:rPr>
                <w:rFonts w:ascii="Arial" w:hAnsi="Arial" w:cs="Arial"/>
                <w:color w:val="000000"/>
                <w:sz w:val="20"/>
                <w:szCs w:val="20"/>
              </w:rPr>
              <w:t xml:space="preserve"> y dónde (ciudad, aeropuerto,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de autobuses, etc.)</w:t>
            </w:r>
          </w:p>
        </w:tc>
      </w:tr>
      <w:tr w:rsidR="003E6152" w:rsidRPr="00205BE6" w:rsidTr="002E249E">
        <w:trPr>
          <w:cantSplit/>
          <w:trHeight w:val="1120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ciones de hospedaje</w:t>
            </w:r>
          </w:p>
        </w:tc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3E4">
              <w:rPr>
                <w:rFonts w:ascii="Arial" w:hAnsi="Arial" w:cs="Arial"/>
                <w:color w:val="000000"/>
                <w:sz w:val="20"/>
                <w:szCs w:val="20"/>
              </w:rPr>
              <w:t>Indicar el lugar y 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as condiciones de alojamiento (casa de estudiantes</w:t>
            </w:r>
            <w:r w:rsidRPr="00E863E4">
              <w:rPr>
                <w:rFonts w:ascii="Arial" w:hAnsi="Arial" w:cs="Arial"/>
                <w:color w:val="000000"/>
                <w:sz w:val="20"/>
                <w:szCs w:val="20"/>
              </w:rPr>
              <w:t xml:space="preserve">, hogares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 </w:t>
            </w:r>
            <w:r w:rsidRPr="00E863E4">
              <w:rPr>
                <w:rFonts w:ascii="Arial" w:hAnsi="Arial" w:cs="Arial"/>
                <w:color w:val="000000"/>
                <w:sz w:val="20"/>
                <w:szCs w:val="20"/>
              </w:rPr>
              <w:t>familia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E863E4">
              <w:rPr>
                <w:rFonts w:ascii="Arial" w:hAnsi="Arial" w:cs="Arial"/>
                <w:color w:val="000000"/>
                <w:sz w:val="20"/>
                <w:szCs w:val="20"/>
              </w:rPr>
              <w:t>, hotel, apartamento, etc.)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Indicar si la institución realizará el pago de renta directamente en caso de aplicar o si el estudiante deberá realizarlo. Indicar si existe una especificación para el primer mes del estudiante en México.</w:t>
            </w:r>
          </w:p>
        </w:tc>
      </w:tr>
      <w:tr w:rsidR="003E6152" w:rsidRPr="00205BE6" w:rsidTr="002E249E">
        <w:trPr>
          <w:trHeight w:val="1051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Condiciones de alimentación</w:t>
            </w:r>
          </w:p>
        </w:tc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Indique el </w:t>
            </w:r>
            <w:r w:rsidRPr="00E863E4">
              <w:rPr>
                <w:rFonts w:ascii="Arial" w:hAnsi="Arial" w:cs="Arial"/>
                <w:color w:val="000000"/>
                <w:sz w:val="20"/>
                <w:szCs w:val="20"/>
              </w:rPr>
              <w:t>lugar y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 condiciones de la </w:t>
            </w:r>
            <w:r w:rsidRPr="00E863E4">
              <w:rPr>
                <w:rFonts w:ascii="Arial" w:hAnsi="Arial" w:cs="Arial"/>
                <w:color w:val="000000"/>
                <w:sz w:val="20"/>
                <w:szCs w:val="20"/>
              </w:rPr>
              <w:t>alimentación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que recibirá el estudiante. </w:t>
            </w:r>
            <w:r w:rsidRPr="00E863E4">
              <w:rPr>
                <w:rFonts w:ascii="Arial" w:hAnsi="Arial" w:cs="Arial"/>
                <w:color w:val="000000"/>
                <w:sz w:val="20"/>
                <w:szCs w:val="20"/>
              </w:rPr>
              <w:t>¿Cómo se ejecutará el presupue</w:t>
            </w:r>
            <w:r w:rsidR="00F92508">
              <w:rPr>
                <w:rFonts w:ascii="Arial" w:hAnsi="Arial" w:cs="Arial"/>
                <w:color w:val="000000"/>
                <w:sz w:val="20"/>
                <w:szCs w:val="20"/>
              </w:rPr>
              <w:t>sto aprobado para el estudiante</w:t>
            </w:r>
            <w:proofErr w:type="gramStart"/>
            <w:r w:rsidR="00F92508">
              <w:rPr>
                <w:rFonts w:ascii="Arial" w:hAnsi="Arial" w:cs="Arial"/>
                <w:color w:val="000000"/>
                <w:sz w:val="20"/>
                <w:szCs w:val="20"/>
              </w:rPr>
              <w:t>?.</w:t>
            </w:r>
            <w:proofErr w:type="gramEnd"/>
            <w:r w:rsidRPr="00E863E4">
              <w:rPr>
                <w:rFonts w:ascii="Arial" w:hAnsi="Arial" w:cs="Arial"/>
                <w:color w:val="000000"/>
                <w:sz w:val="20"/>
                <w:szCs w:val="20"/>
              </w:rPr>
              <w:t xml:space="preserve"> (Especificar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que se </w:t>
            </w:r>
            <w:r w:rsidRPr="00E863E4">
              <w:rPr>
                <w:rFonts w:ascii="Arial" w:hAnsi="Arial" w:cs="Arial"/>
                <w:color w:val="000000"/>
                <w:sz w:val="20"/>
                <w:szCs w:val="20"/>
              </w:rPr>
              <w:t>proporcionará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 las 3  comidas de domingo a domingo</w:t>
            </w:r>
            <w:r w:rsidRPr="00E863E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E6152" w:rsidRPr="00205BE6" w:rsidTr="002E249E">
        <w:trPr>
          <w:trHeight w:val="1051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Condiciones de pago de beca 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 parte 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 institución de acogida</w:t>
            </w:r>
          </w:p>
        </w:tc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Indique si la beca se otorgará a principio de mes o a</w:t>
            </w:r>
            <w:r w:rsidRPr="00E863E4">
              <w:rPr>
                <w:rFonts w:ascii="Arial" w:hAnsi="Arial" w:cs="Arial"/>
                <w:color w:val="000000"/>
                <w:sz w:val="20"/>
                <w:szCs w:val="20"/>
              </w:rPr>
              <w:t xml:space="preserve"> mes vencido. Si el dinero se entrega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directamente al estudiante</w:t>
            </w:r>
            <w:r w:rsidRPr="00E863E4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cualquier indicación que el estudiante deba considerar.</w:t>
            </w:r>
          </w:p>
        </w:tc>
      </w:tr>
      <w:tr w:rsidR="003E6152" w:rsidRPr="00205BE6" w:rsidTr="002E249E">
        <w:trPr>
          <w:trHeight w:val="1051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Costos adicionales estimados por me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 los que el estudiante incurrirá</w:t>
            </w:r>
          </w:p>
        </w:tc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05B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</w:t>
            </w:r>
            <w:r w:rsidRPr="00205B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emplo: transporte, trámites 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 w:rsidRPr="00205B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vis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205B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libros, copias o artículos para estudio</w:t>
            </w:r>
            <w:r w:rsidRPr="00205B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E6152" w:rsidRPr="00205BE6" w:rsidTr="002E249E">
        <w:trPr>
          <w:trHeight w:val="1051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Procedimientos de visado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63E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Opciones de visa o permisos que la institución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mexicana </w:t>
            </w:r>
            <w:r w:rsidRPr="00E863E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sugiere.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Indique si el estudiante </w:t>
            </w:r>
            <w:r w:rsidRPr="00E863E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debe obtener la visa en su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país de origen o puede hacerlo al llegar a México</w:t>
            </w:r>
            <w:r w:rsidRPr="00E863E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y cuáles son los costos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aproximados</w:t>
            </w:r>
            <w:r w:rsidRPr="00E863E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E6152" w:rsidRPr="00205BE6" w:rsidTr="002E249E">
        <w:trPr>
          <w:trHeight w:val="642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Seguro médico </w:t>
            </w:r>
          </w:p>
        </w:tc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E5569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Indique si la institución cuenta con un servicio de seguro </w:t>
            </w:r>
            <w:r w:rsidR="00E55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médico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para los estudiantes </w:t>
            </w:r>
            <w:r w:rsidR="00E55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extranjeros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  <w:r w:rsidRPr="00E863E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Especificar la cobertura.</w:t>
            </w:r>
            <w:r w:rsidR="00E55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(Tome en cuenta que la adquisición de un servicio médico internacional por parte del estudiante es obligatoria para el programa).</w:t>
            </w:r>
          </w:p>
        </w:tc>
      </w:tr>
      <w:tr w:rsidR="003E6152" w:rsidRPr="00205BE6" w:rsidTr="002E249E">
        <w:trPr>
          <w:trHeight w:val="679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Contacto de emergencia en la institución</w:t>
            </w:r>
          </w:p>
        </w:tc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BE6">
              <w:rPr>
                <w:rFonts w:ascii="Arial" w:hAnsi="Arial" w:cs="Arial"/>
                <w:color w:val="000000"/>
                <w:sz w:val="20"/>
                <w:szCs w:val="20"/>
              </w:rPr>
              <w:t xml:space="preserve">Incluir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un número de celular de ser posible.</w:t>
            </w:r>
            <w:r w:rsidRPr="00205B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E6152" w:rsidRPr="00205BE6" w:rsidTr="002E249E">
        <w:trPr>
          <w:trHeight w:val="679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Información adicional necesaria para los estudiantes 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participantes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r w:rsidRPr="00205B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BRAMEX</w:t>
            </w:r>
          </w:p>
        </w:tc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E6152" w:rsidRPr="00205BE6" w:rsidRDefault="003E6152" w:rsidP="003E6152">
      <w:pPr>
        <w:jc w:val="both"/>
        <w:rPr>
          <w:rFonts w:ascii="Arial" w:hAnsi="Arial" w:cs="Arial"/>
          <w:sz w:val="20"/>
          <w:szCs w:val="20"/>
        </w:rPr>
      </w:pPr>
    </w:p>
    <w:p w:rsidR="003E6152" w:rsidRPr="00205BE6" w:rsidRDefault="003E6152" w:rsidP="003E615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2673"/>
        <w:gridCol w:w="6957"/>
      </w:tblGrid>
      <w:tr w:rsidR="003E6152" w:rsidRPr="00205BE6" w:rsidTr="002E249E">
        <w:trPr>
          <w:trHeight w:val="2737"/>
        </w:trPr>
        <w:tc>
          <w:tcPr>
            <w:tcW w:w="2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E6152" w:rsidRPr="00205BE6" w:rsidRDefault="003E6152" w:rsidP="002E249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Proceso de admisión de estudiantes internacionales en su institución</w:t>
            </w:r>
          </w:p>
        </w:tc>
        <w:tc>
          <w:tcPr>
            <w:tcW w:w="6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52" w:rsidRPr="00205BE6" w:rsidRDefault="003E6152" w:rsidP="002E249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Indicar las condiciones que la Universidad establece para recibir estudiantes de intercambio (documentación necesaria para la admisión del estudiante, exámenes de selección, entrevistas en español o formularios solicitados)</w:t>
            </w:r>
            <w:r w:rsidRPr="00205BE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3E6152" w:rsidRPr="00205BE6" w:rsidRDefault="003E6152" w:rsidP="003E6152">
      <w:pPr>
        <w:rPr>
          <w:rFonts w:ascii="Arial" w:hAnsi="Arial" w:cs="Arial"/>
          <w:sz w:val="20"/>
          <w:szCs w:val="20"/>
        </w:rPr>
      </w:pPr>
    </w:p>
    <w:p w:rsidR="003E6152" w:rsidRPr="00205BE6" w:rsidRDefault="003E6152" w:rsidP="003E6152">
      <w:pPr>
        <w:jc w:val="center"/>
      </w:pPr>
    </w:p>
    <w:p w:rsidR="00205BE6" w:rsidRPr="00205BE6" w:rsidRDefault="00205BE6"/>
    <w:p w:rsidR="00205BE6" w:rsidRPr="00205BE6" w:rsidRDefault="00205BE6"/>
    <w:sectPr w:rsidR="00205BE6" w:rsidRPr="00205BE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F5" w:rsidRDefault="005756F5" w:rsidP="00205BE6">
      <w:pPr>
        <w:spacing w:after="0" w:line="240" w:lineRule="auto"/>
      </w:pPr>
      <w:r>
        <w:separator/>
      </w:r>
    </w:p>
  </w:endnote>
  <w:endnote w:type="continuationSeparator" w:id="0">
    <w:p w:rsidR="005756F5" w:rsidRDefault="005756F5" w:rsidP="0020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355"/>
      <w:docPartObj>
        <w:docPartGallery w:val="Page Numbers (Bottom of Page)"/>
        <w:docPartUnique/>
      </w:docPartObj>
    </w:sdtPr>
    <w:sdtEndPr/>
    <w:sdtContent>
      <w:p w:rsidR="003E6152" w:rsidRDefault="003E61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2BA" w:rsidRPr="002E12BA">
          <w:rPr>
            <w:noProof/>
            <w:lang w:val="es-ES"/>
          </w:rPr>
          <w:t>2</w:t>
        </w:r>
        <w:r>
          <w:fldChar w:fldCharType="end"/>
        </w:r>
      </w:p>
    </w:sdtContent>
  </w:sdt>
  <w:p w:rsidR="003E6152" w:rsidRDefault="003E61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F5" w:rsidRDefault="005756F5" w:rsidP="00205BE6">
      <w:pPr>
        <w:spacing w:after="0" w:line="240" w:lineRule="auto"/>
      </w:pPr>
      <w:r>
        <w:separator/>
      </w:r>
    </w:p>
  </w:footnote>
  <w:footnote w:type="continuationSeparator" w:id="0">
    <w:p w:rsidR="005756F5" w:rsidRDefault="005756F5" w:rsidP="0020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E6" w:rsidRDefault="00205BE6">
    <w:pPr>
      <w:pStyle w:val="Encabezado"/>
    </w:pPr>
    <w:r>
      <w:rPr>
        <w:rFonts w:ascii="Arial" w:hAnsi="Arial"/>
        <w:b/>
        <w:noProof/>
        <w:color w:val="000000"/>
        <w:lang w:val="en-GB" w:eastAsia="en-GB"/>
      </w:rPr>
      <w:drawing>
        <wp:anchor distT="0" distB="0" distL="114300" distR="114300" simplePos="0" relativeHeight="251660288" behindDoc="0" locked="0" layoutInCell="1" allowOverlap="1" wp14:anchorId="7E242254" wp14:editId="4B45FAE8">
          <wp:simplePos x="0" y="0"/>
          <wp:positionH relativeFrom="column">
            <wp:posOffset>5198745</wp:posOffset>
          </wp:positionH>
          <wp:positionV relativeFrom="paragraph">
            <wp:posOffset>-266700</wp:posOffset>
          </wp:positionV>
          <wp:extent cx="532130" cy="617220"/>
          <wp:effectExtent l="0" t="0" r="127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NUIES-Guin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color w:val="000000"/>
        <w:lang w:val="en-GB" w:eastAsia="en-GB"/>
      </w:rPr>
      <w:drawing>
        <wp:anchor distT="0" distB="0" distL="114300" distR="114300" simplePos="0" relativeHeight="251659264" behindDoc="0" locked="0" layoutInCell="1" allowOverlap="1" wp14:anchorId="56B78300" wp14:editId="59298658">
          <wp:simplePos x="0" y="0"/>
          <wp:positionH relativeFrom="column">
            <wp:posOffset>-59055</wp:posOffset>
          </wp:positionH>
          <wp:positionV relativeFrom="paragraph">
            <wp:posOffset>-243840</wp:posOffset>
          </wp:positionV>
          <wp:extent cx="411480" cy="59436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s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29130604"/>
    <w:multiLevelType w:val="hybridMultilevel"/>
    <w:tmpl w:val="F63E72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37EB5"/>
    <w:multiLevelType w:val="singleLevel"/>
    <w:tmpl w:val="B2E465F4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340" w:hanging="340"/>
      </w:pPr>
    </w:lvl>
  </w:abstractNum>
  <w:abstractNum w:abstractNumId="3">
    <w:nsid w:val="6CE2579B"/>
    <w:multiLevelType w:val="hybridMultilevel"/>
    <w:tmpl w:val="9E6C3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77"/>
    <w:rsid w:val="00020A48"/>
    <w:rsid w:val="00044943"/>
    <w:rsid w:val="0011069C"/>
    <w:rsid w:val="00130062"/>
    <w:rsid w:val="00205BE6"/>
    <w:rsid w:val="002D5713"/>
    <w:rsid w:val="002E12BA"/>
    <w:rsid w:val="00391A31"/>
    <w:rsid w:val="003E00C5"/>
    <w:rsid w:val="003E6152"/>
    <w:rsid w:val="00402842"/>
    <w:rsid w:val="004B5378"/>
    <w:rsid w:val="005756F5"/>
    <w:rsid w:val="005F51A6"/>
    <w:rsid w:val="006E7A6C"/>
    <w:rsid w:val="007643D7"/>
    <w:rsid w:val="00883E90"/>
    <w:rsid w:val="00893E32"/>
    <w:rsid w:val="00962743"/>
    <w:rsid w:val="009955DE"/>
    <w:rsid w:val="00A435AF"/>
    <w:rsid w:val="00C6148D"/>
    <w:rsid w:val="00C72292"/>
    <w:rsid w:val="00D055EC"/>
    <w:rsid w:val="00D2138E"/>
    <w:rsid w:val="00D36791"/>
    <w:rsid w:val="00D54C5A"/>
    <w:rsid w:val="00E355DA"/>
    <w:rsid w:val="00E55694"/>
    <w:rsid w:val="00EA1870"/>
    <w:rsid w:val="00F92508"/>
    <w:rsid w:val="00FA34AE"/>
    <w:rsid w:val="00FD5777"/>
    <w:rsid w:val="00FE3136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77"/>
  </w:style>
  <w:style w:type="paragraph" w:styleId="Ttulo1">
    <w:name w:val="heading 1"/>
    <w:basedOn w:val="Normal"/>
    <w:next w:val="Normal"/>
    <w:link w:val="Ttulo1Car"/>
    <w:uiPriority w:val="9"/>
    <w:qFormat/>
    <w:rsid w:val="00205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FD5777"/>
    <w:pPr>
      <w:keepNext/>
      <w:keepLines/>
      <w:numPr>
        <w:numId w:val="1"/>
      </w:numPr>
      <w:spacing w:after="0" w:line="240" w:lineRule="auto"/>
      <w:outlineLvl w:val="5"/>
    </w:pPr>
    <w:rPr>
      <w:rFonts w:ascii="Arial" w:eastAsia="Times New Roman" w:hAnsi="Arial" w:cs="Arial"/>
      <w:b/>
      <w:bCs/>
      <w:color w:val="0000F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FD5777"/>
    <w:rPr>
      <w:rFonts w:ascii="Arial" w:eastAsia="Times New Roman" w:hAnsi="Arial" w:cs="Arial"/>
      <w:b/>
      <w:bCs/>
      <w:color w:val="0000FF"/>
      <w:sz w:val="24"/>
      <w:szCs w:val="24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57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5777"/>
    <w:rPr>
      <w:sz w:val="20"/>
      <w:szCs w:val="20"/>
    </w:rPr>
  </w:style>
  <w:style w:type="paragraph" w:styleId="Textoindependiente">
    <w:name w:val="Body Text"/>
    <w:basedOn w:val="Normal"/>
    <w:link w:val="TextoindependienteCar"/>
    <w:semiHidden/>
    <w:unhideWhenUsed/>
    <w:rsid w:val="00FD5777"/>
    <w:pPr>
      <w:widowControl w:val="0"/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Times New Roman"/>
      <w:szCs w:val="20"/>
      <w:lang w:val="es-AR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D5777"/>
    <w:rPr>
      <w:rFonts w:ascii="Arial" w:eastAsia="Times New Roman" w:hAnsi="Arial" w:cs="Times New Roman"/>
      <w:szCs w:val="20"/>
      <w:lang w:val="es-AR" w:eastAsia="ar-SA"/>
    </w:rPr>
  </w:style>
  <w:style w:type="paragraph" w:styleId="Prrafodelista">
    <w:name w:val="List Paragraph"/>
    <w:basedOn w:val="Normal"/>
    <w:uiPriority w:val="34"/>
    <w:qFormat/>
    <w:rsid w:val="00FD577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D5777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7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069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05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05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05BE6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Encabezado">
    <w:name w:val="header"/>
    <w:basedOn w:val="Normal"/>
    <w:link w:val="EncabezadoCar"/>
    <w:uiPriority w:val="99"/>
    <w:unhideWhenUsed/>
    <w:rsid w:val="00205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BE6"/>
  </w:style>
  <w:style w:type="paragraph" w:styleId="Piedepgina">
    <w:name w:val="footer"/>
    <w:basedOn w:val="Normal"/>
    <w:link w:val="PiedepginaCar"/>
    <w:uiPriority w:val="99"/>
    <w:unhideWhenUsed/>
    <w:rsid w:val="00205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BE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00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00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77"/>
  </w:style>
  <w:style w:type="paragraph" w:styleId="Ttulo1">
    <w:name w:val="heading 1"/>
    <w:basedOn w:val="Normal"/>
    <w:next w:val="Normal"/>
    <w:link w:val="Ttulo1Car"/>
    <w:uiPriority w:val="9"/>
    <w:qFormat/>
    <w:rsid w:val="00205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FD5777"/>
    <w:pPr>
      <w:keepNext/>
      <w:keepLines/>
      <w:numPr>
        <w:numId w:val="1"/>
      </w:numPr>
      <w:spacing w:after="0" w:line="240" w:lineRule="auto"/>
      <w:outlineLvl w:val="5"/>
    </w:pPr>
    <w:rPr>
      <w:rFonts w:ascii="Arial" w:eastAsia="Times New Roman" w:hAnsi="Arial" w:cs="Arial"/>
      <w:b/>
      <w:bCs/>
      <w:color w:val="0000F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FD5777"/>
    <w:rPr>
      <w:rFonts w:ascii="Arial" w:eastAsia="Times New Roman" w:hAnsi="Arial" w:cs="Arial"/>
      <w:b/>
      <w:bCs/>
      <w:color w:val="0000FF"/>
      <w:sz w:val="24"/>
      <w:szCs w:val="24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57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5777"/>
    <w:rPr>
      <w:sz w:val="20"/>
      <w:szCs w:val="20"/>
    </w:rPr>
  </w:style>
  <w:style w:type="paragraph" w:styleId="Textoindependiente">
    <w:name w:val="Body Text"/>
    <w:basedOn w:val="Normal"/>
    <w:link w:val="TextoindependienteCar"/>
    <w:semiHidden/>
    <w:unhideWhenUsed/>
    <w:rsid w:val="00FD5777"/>
    <w:pPr>
      <w:widowControl w:val="0"/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Times New Roman"/>
      <w:szCs w:val="20"/>
      <w:lang w:val="es-AR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D5777"/>
    <w:rPr>
      <w:rFonts w:ascii="Arial" w:eastAsia="Times New Roman" w:hAnsi="Arial" w:cs="Times New Roman"/>
      <w:szCs w:val="20"/>
      <w:lang w:val="es-AR" w:eastAsia="ar-SA"/>
    </w:rPr>
  </w:style>
  <w:style w:type="paragraph" w:styleId="Prrafodelista">
    <w:name w:val="List Paragraph"/>
    <w:basedOn w:val="Normal"/>
    <w:uiPriority w:val="34"/>
    <w:qFormat/>
    <w:rsid w:val="00FD577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D5777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7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069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05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05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05BE6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Encabezado">
    <w:name w:val="header"/>
    <w:basedOn w:val="Normal"/>
    <w:link w:val="EncabezadoCar"/>
    <w:uiPriority w:val="99"/>
    <w:unhideWhenUsed/>
    <w:rsid w:val="00205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BE6"/>
  </w:style>
  <w:style w:type="paragraph" w:styleId="Piedepgina">
    <w:name w:val="footer"/>
    <w:basedOn w:val="Normal"/>
    <w:link w:val="PiedepginaCar"/>
    <w:uiPriority w:val="99"/>
    <w:unhideWhenUsed/>
    <w:rsid w:val="00205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BE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00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0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527F-5AE1-4BFD-95AE-EF6FBF02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Grisselle Gasca Martínez</dc:creator>
  <cp:lastModifiedBy>Cindy Grisselle Gasca Martínez</cp:lastModifiedBy>
  <cp:revision>2</cp:revision>
  <cp:lastPrinted>2016-03-18T20:52:00Z</cp:lastPrinted>
  <dcterms:created xsi:type="dcterms:W3CDTF">2017-07-06T19:07:00Z</dcterms:created>
  <dcterms:modified xsi:type="dcterms:W3CDTF">2017-07-06T19:07:00Z</dcterms:modified>
</cp:coreProperties>
</file>